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4 -->
  <w:body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Missouri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Journal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Missouri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University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Nicki Donnelson: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education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institutions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continually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innovate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recruit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accessible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programming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scholarships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resources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imagining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curriculum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standards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Nicki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Donnelson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Missouri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Journal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Brooke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Whisenhunt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professor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psychology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Missouri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University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intro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psychology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restructured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2012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educate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improve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167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18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lecture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opportunity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feedback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assessments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Brooke Whisenhu...: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concerns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traditional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concern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successful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DFW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percent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withdrawing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DFW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traditional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psych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121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collecting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25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%.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acceptable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succeeding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traditionally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intro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knowledge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knowledge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average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answering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11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correctly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14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correctly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16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instructional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assistance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Nicki Donnelson: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motivated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Missouri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members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psychology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department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propose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major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Brooke Whisenhu...: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institution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Missouri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choose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redesign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NCat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model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assist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Missouri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decided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faculty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members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intro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psychology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redesign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institution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tackled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intro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psychology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coordinator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intro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psych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Christie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fresh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redesign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semester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addition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Nicki Donnelson: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imagine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education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psychology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intuitive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major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improvements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Brooke Whisenhu...: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increased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167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330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blended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required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required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covering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chapter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supposed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required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assignments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chapter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activities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assignments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inform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intro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psychology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primary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faculty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senior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assistant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graduate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assistant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undergraduate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assistants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entire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undergraduate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assistants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psychology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intro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psychology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large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semester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increased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60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%.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semesters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85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%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increase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consistent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semester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DFW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equally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disappointed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semesters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gradually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consistently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%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culture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traditional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buddy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extra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credit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chapters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standardized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intro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psychology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semester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semester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requirements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withdrawal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dropped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predictors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instructor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diligent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personalize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recognize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ingredient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individual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Nicki Donnelson: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Brooke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Whisenhunt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Nicki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Donnelson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Missouri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Journal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university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communications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(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417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)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836-6397.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4"/>
      <w:footerReference w:type="default" r:id="rId5"/>
      <w:pgSz w:w="12240" w:h="15840"/>
      <w:pgMar w:top="1440" w:right="1440" w:bottom="1440" w:left="1440" w:header="720" w:footer="288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MSJ Feb. 23, 2021_mixdown (Completed  11/20/20)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r>
            <w:rPr>
              <w:color w:val="0000FF"/>
              <w:u w:val="single"/>
            </w:rPr>
            <w:fldChar w:fldCharType="begin"/>
          </w:r>
          <w:r>
            <w:rPr>
              <w:color w:val="0000FF"/>
              <w:u w:val="single"/>
            </w:rPr>
            <w:instrText xml:space="preserve"> HYPERLINK "https://www.rev.com" </w:instrText>
          </w:r>
          <w:r>
            <w:rPr>
              <w:color w:val="0000FF"/>
              <w:u w:val="single"/>
            </w:rPr>
            <w:fldChar w:fldCharType="separate"/>
          </w:r>
          <w:r>
            <w:rPr>
              <w:color w:val="0000FF"/>
              <w:u w:val="single"/>
            </w:rPr>
            <w:t>Rev.com</w:t>
          </w:r>
          <w:r>
            <w:rPr>
              <w:color w:val="0000FF"/>
              <w:u w:val="single"/>
            </w:rPr>
            <w:fldChar w:fldCharType="end"/>
          </w:r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Nov 20, 2020 - view latest version </w:t>
          </w:r>
          <w:r>
            <w:rPr>
              <w:color w:val="0000FF"/>
              <w:u w:val="single"/>
            </w:rPr>
            <w:fldChar w:fldCharType="begin"/>
          </w:r>
          <w:r>
            <w:rPr>
              <w:color w:val="0000FF"/>
              <w:u w:val="single"/>
            </w:rPr>
            <w:instrText xml:space="preserve"> HYPERLINK "https://www.rev.com/transcript-editor/Edit?token=t6cRkrP3gEHOQmC6PnNtDu4vE_Z2EyLfRbnF3LAcOH2Ze_8hcd33sL9h5_HZnDJr6Rd6Cx1wLgmi-jItxY83t409JDU&amp;loadFrom=DocumentHeaderDeepLink" </w:instrText>
          </w:r>
          <w:r>
            <w:rPr>
              <w:color w:val="0000FF"/>
              <w:u w:val="single"/>
            </w:rPr>
            <w:fldChar w:fldCharType="separate"/>
          </w:r>
          <w:r>
            <w:rPr>
              <w:color w:val="0000FF"/>
              <w:u w:val="single"/>
            </w:rPr>
            <w:t>here</w:t>
          </w:r>
          <w:r>
            <w:rPr>
              <w:color w:val="0000FF"/>
              <w:u w:val="single"/>
            </w:rPr>
            <w:fldChar w:fldCharType="end"/>
          </w:r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